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D53AD" w14:textId="4D7D9522" w:rsidR="00720459" w:rsidRPr="00720459" w:rsidRDefault="00720459" w:rsidP="00720459">
      <w:pPr>
        <w:spacing w:line="360" w:lineRule="atLeast"/>
        <w:jc w:val="center"/>
        <w:rPr>
          <w:b/>
          <w:sz w:val="32"/>
          <w:szCs w:val="32"/>
        </w:rPr>
      </w:pPr>
      <w:r w:rsidRPr="00720459">
        <w:rPr>
          <w:b/>
          <w:sz w:val="32"/>
          <w:szCs w:val="32"/>
        </w:rPr>
        <w:t>Politica della Qualità e Ambiente</w:t>
      </w:r>
    </w:p>
    <w:p w14:paraId="04A9942F" w14:textId="77777777" w:rsidR="00720459" w:rsidRPr="00F91C8B" w:rsidRDefault="00720459" w:rsidP="00720459">
      <w:pPr>
        <w:tabs>
          <w:tab w:val="left" w:pos="-1134"/>
        </w:tabs>
        <w:spacing w:line="240" w:lineRule="atLeast"/>
        <w:ind w:right="-1"/>
        <w:jc w:val="both"/>
        <w:rPr>
          <w:sz w:val="22"/>
          <w:szCs w:val="22"/>
        </w:rPr>
      </w:pPr>
    </w:p>
    <w:p w14:paraId="78A68026" w14:textId="77777777" w:rsidR="00720459" w:rsidRPr="00720459" w:rsidRDefault="00720459" w:rsidP="00720459">
      <w:pPr>
        <w:spacing w:line="240" w:lineRule="atLeast"/>
        <w:ind w:right="-1" w:firstLine="567"/>
        <w:jc w:val="both"/>
        <w:rPr>
          <w:sz w:val="22"/>
          <w:szCs w:val="22"/>
        </w:rPr>
      </w:pPr>
      <w:r w:rsidRPr="00F91C8B">
        <w:rPr>
          <w:sz w:val="22"/>
          <w:szCs w:val="22"/>
        </w:rPr>
        <w:t xml:space="preserve">TERCOM S.R.L.  ritiene che il successo nel lungo periodo dipenda dalla capacità di soddisfare i requisiti contrattuali e le esigenze espresse e non dei Clienti al massimo grado </w:t>
      </w:r>
      <w:r w:rsidRPr="00720459">
        <w:rPr>
          <w:sz w:val="22"/>
          <w:szCs w:val="22"/>
        </w:rPr>
        <w:t>possibile; il tutto nel rispetto dell’ambiente.</w:t>
      </w:r>
    </w:p>
    <w:p w14:paraId="268F3109" w14:textId="77777777" w:rsidR="00720459" w:rsidRPr="00F91C8B" w:rsidRDefault="00720459" w:rsidP="00720459">
      <w:pPr>
        <w:spacing w:line="240" w:lineRule="atLeast"/>
        <w:ind w:right="-1" w:firstLine="567"/>
        <w:jc w:val="both"/>
        <w:rPr>
          <w:sz w:val="22"/>
          <w:szCs w:val="22"/>
        </w:rPr>
      </w:pPr>
      <w:r w:rsidRPr="00F91C8B">
        <w:rPr>
          <w:sz w:val="22"/>
          <w:szCs w:val="22"/>
        </w:rPr>
        <w:t xml:space="preserve">Per raggiungere tali obiettivi, la Società ha istituito e mantiene un Sistema Qualità e Ambiente conforme alle prescrizioni delle norme UNI EN ISO 9001: 2015 e UNI EN ISO </w:t>
      </w:r>
      <w:r>
        <w:rPr>
          <w:sz w:val="22"/>
          <w:szCs w:val="22"/>
        </w:rPr>
        <w:t>14001:2026</w:t>
      </w:r>
      <w:r w:rsidRPr="00F91C8B">
        <w:rPr>
          <w:sz w:val="22"/>
          <w:szCs w:val="22"/>
        </w:rPr>
        <w:t>, perfettamente inserito nel sistema di gestione dell’Azienda.</w:t>
      </w:r>
    </w:p>
    <w:p w14:paraId="141EA99C" w14:textId="77777777" w:rsidR="00720459" w:rsidRPr="00F91C8B" w:rsidRDefault="00720459" w:rsidP="00720459">
      <w:pPr>
        <w:spacing w:line="240" w:lineRule="atLeast"/>
        <w:ind w:right="-1" w:firstLine="567"/>
        <w:jc w:val="both"/>
        <w:rPr>
          <w:sz w:val="22"/>
          <w:szCs w:val="22"/>
        </w:rPr>
      </w:pPr>
      <w:r w:rsidRPr="00F91C8B">
        <w:rPr>
          <w:sz w:val="22"/>
          <w:szCs w:val="22"/>
        </w:rPr>
        <w:t>Il proprio Sistema di Gestione si basa su una stretta collaborazione fra tutte le componenti aziendali atta ad ottenere il miglioramento delle prestazioni aziendali ed ambientali, la soddisfazione dei Clienti, una maggior efficienza interna ed una riduzione dei disservizi e degli sprechi.</w:t>
      </w:r>
    </w:p>
    <w:p w14:paraId="775D86C8" w14:textId="77777777" w:rsidR="00720459" w:rsidRPr="00F91C8B" w:rsidRDefault="00720459" w:rsidP="00720459">
      <w:pPr>
        <w:spacing w:line="240" w:lineRule="atLeast"/>
        <w:ind w:right="-1" w:firstLine="567"/>
        <w:jc w:val="both"/>
        <w:rPr>
          <w:sz w:val="22"/>
          <w:szCs w:val="22"/>
        </w:rPr>
      </w:pPr>
      <w:r w:rsidRPr="00F91C8B">
        <w:rPr>
          <w:sz w:val="22"/>
          <w:szCs w:val="22"/>
        </w:rPr>
        <w:t>Tutta l’Azienda, ad ogni livello, è pertanto impegnata in programmi volti al continuo miglioramento e al perseguimento della QUALITA’ GLOBALE dei servizi offerti.</w:t>
      </w:r>
    </w:p>
    <w:p w14:paraId="181301D0" w14:textId="318F3782" w:rsidR="00720459" w:rsidRPr="00F91C8B" w:rsidRDefault="00720459" w:rsidP="00720459">
      <w:pPr>
        <w:tabs>
          <w:tab w:val="left" w:pos="-1134"/>
        </w:tabs>
        <w:spacing w:line="240" w:lineRule="atLeast"/>
        <w:ind w:right="-1"/>
        <w:jc w:val="both"/>
        <w:rPr>
          <w:i/>
          <w:sz w:val="22"/>
          <w:szCs w:val="22"/>
        </w:rPr>
      </w:pPr>
      <w:r w:rsidRPr="00F91C8B">
        <w:rPr>
          <w:sz w:val="22"/>
          <w:szCs w:val="22"/>
        </w:rPr>
        <w:t xml:space="preserve">I seguenti obiettivi, infatti, intendono identificare i canoni di qualità che si desidera sottolineare, </w:t>
      </w:r>
      <w:r w:rsidRPr="00F91C8B">
        <w:rPr>
          <w:b/>
          <w:sz w:val="22"/>
          <w:szCs w:val="22"/>
        </w:rPr>
        <w:t xml:space="preserve">TERCOM S.R.L. </w:t>
      </w:r>
      <w:r w:rsidRPr="00F91C8B">
        <w:rPr>
          <w:sz w:val="22"/>
          <w:szCs w:val="22"/>
        </w:rPr>
        <w:t>considera al medesimo grado di importanza in quanto facenti parte in maniera unica del proprio concetto di Qualità e, più in generale, della vita:</w:t>
      </w:r>
    </w:p>
    <w:p w14:paraId="2C394E3F" w14:textId="77777777" w:rsidR="00720459" w:rsidRPr="00F91C8B" w:rsidRDefault="00720459" w:rsidP="00720459">
      <w:pPr>
        <w:tabs>
          <w:tab w:val="left" w:pos="-1134"/>
        </w:tabs>
        <w:spacing w:line="240" w:lineRule="atLeast"/>
        <w:ind w:right="-1"/>
        <w:jc w:val="both"/>
        <w:rPr>
          <w:i/>
          <w:sz w:val="22"/>
          <w:szCs w:val="22"/>
        </w:rPr>
      </w:pPr>
    </w:p>
    <w:p w14:paraId="2D7B9DE1" w14:textId="77777777" w:rsidR="00720459" w:rsidRPr="00F91C8B" w:rsidRDefault="00720459" w:rsidP="00720459">
      <w:pPr>
        <w:numPr>
          <w:ilvl w:val="0"/>
          <w:numId w:val="9"/>
        </w:numPr>
        <w:tabs>
          <w:tab w:val="left" w:pos="-1134"/>
        </w:tabs>
        <w:suppressAutoHyphens/>
        <w:spacing w:line="240" w:lineRule="atLeast"/>
        <w:ind w:right="-1"/>
        <w:jc w:val="both"/>
        <w:rPr>
          <w:sz w:val="22"/>
          <w:szCs w:val="22"/>
        </w:rPr>
      </w:pPr>
      <w:r w:rsidRPr="00F91C8B">
        <w:rPr>
          <w:sz w:val="22"/>
          <w:szCs w:val="22"/>
        </w:rPr>
        <w:t>la soddisfazione del Cliente intesa come qualità assoluta e puntualità nel servizio;</w:t>
      </w:r>
    </w:p>
    <w:p w14:paraId="7A649627" w14:textId="77777777" w:rsidR="00720459" w:rsidRPr="00F91C8B" w:rsidRDefault="00720459" w:rsidP="00720459">
      <w:pPr>
        <w:numPr>
          <w:ilvl w:val="0"/>
          <w:numId w:val="9"/>
        </w:numPr>
        <w:tabs>
          <w:tab w:val="left" w:pos="-1134"/>
        </w:tabs>
        <w:suppressAutoHyphens/>
        <w:spacing w:line="240" w:lineRule="atLeast"/>
        <w:ind w:right="-1"/>
        <w:jc w:val="both"/>
        <w:rPr>
          <w:sz w:val="22"/>
          <w:szCs w:val="22"/>
        </w:rPr>
      </w:pPr>
      <w:r w:rsidRPr="00F91C8B">
        <w:rPr>
          <w:sz w:val="22"/>
          <w:szCs w:val="22"/>
        </w:rPr>
        <w:t>la prevenzione dei danni ai materiali trasportati;</w:t>
      </w:r>
    </w:p>
    <w:p w14:paraId="7FE15910" w14:textId="77777777" w:rsidR="00720459" w:rsidRPr="00F91C8B" w:rsidRDefault="00720459" w:rsidP="00720459">
      <w:pPr>
        <w:numPr>
          <w:ilvl w:val="0"/>
          <w:numId w:val="9"/>
        </w:numPr>
        <w:tabs>
          <w:tab w:val="left" w:pos="-1134"/>
        </w:tabs>
        <w:suppressAutoHyphens/>
        <w:spacing w:line="240" w:lineRule="atLeast"/>
        <w:ind w:right="-1"/>
        <w:jc w:val="both"/>
        <w:rPr>
          <w:sz w:val="22"/>
          <w:szCs w:val="22"/>
        </w:rPr>
      </w:pPr>
      <w:r w:rsidRPr="00F91C8B">
        <w:rPr>
          <w:sz w:val="22"/>
          <w:szCs w:val="22"/>
        </w:rPr>
        <w:t>il continuo aggiornamento in merito alle modalità innovative del mondo dei trasporti sia dal punto di vista teorico che da quello tecnico-pratico;</w:t>
      </w:r>
    </w:p>
    <w:p w14:paraId="0322C79B" w14:textId="77777777" w:rsidR="00720459" w:rsidRPr="00F91C8B" w:rsidRDefault="00720459" w:rsidP="00720459">
      <w:pPr>
        <w:numPr>
          <w:ilvl w:val="0"/>
          <w:numId w:val="9"/>
        </w:numPr>
        <w:tabs>
          <w:tab w:val="left" w:pos="-1134"/>
        </w:tabs>
        <w:suppressAutoHyphens/>
        <w:spacing w:line="240" w:lineRule="atLeast"/>
        <w:ind w:right="-1"/>
        <w:jc w:val="both"/>
        <w:rPr>
          <w:sz w:val="22"/>
          <w:szCs w:val="22"/>
        </w:rPr>
      </w:pPr>
      <w:r w:rsidRPr="00F91C8B">
        <w:rPr>
          <w:sz w:val="22"/>
          <w:szCs w:val="22"/>
        </w:rPr>
        <w:t xml:space="preserve">la soddisfazione, non solo materiale, del personale che collabora con la nostra Azienda; </w:t>
      </w:r>
    </w:p>
    <w:p w14:paraId="68504479" w14:textId="77777777" w:rsidR="00720459" w:rsidRPr="00F91C8B" w:rsidRDefault="00720459" w:rsidP="00720459">
      <w:pPr>
        <w:numPr>
          <w:ilvl w:val="0"/>
          <w:numId w:val="9"/>
        </w:numPr>
        <w:tabs>
          <w:tab w:val="left" w:pos="-1134"/>
        </w:tabs>
        <w:suppressAutoHyphens/>
        <w:spacing w:line="240" w:lineRule="atLeast"/>
        <w:ind w:right="-1"/>
        <w:jc w:val="both"/>
        <w:rPr>
          <w:sz w:val="22"/>
          <w:szCs w:val="22"/>
        </w:rPr>
      </w:pPr>
      <w:r w:rsidRPr="00F91C8B">
        <w:rPr>
          <w:sz w:val="22"/>
          <w:szCs w:val="22"/>
        </w:rPr>
        <w:t>il rispetto delle leggi e normative che regolano il mondo dei trasporti e più in generale dell’ambiente;</w:t>
      </w:r>
    </w:p>
    <w:p w14:paraId="6A5FB484" w14:textId="77777777" w:rsidR="00720459" w:rsidRPr="00F91C8B" w:rsidRDefault="00720459" w:rsidP="00720459">
      <w:pPr>
        <w:numPr>
          <w:ilvl w:val="0"/>
          <w:numId w:val="9"/>
        </w:numPr>
        <w:tabs>
          <w:tab w:val="left" w:pos="-1134"/>
        </w:tabs>
        <w:suppressAutoHyphens/>
        <w:spacing w:line="240" w:lineRule="atLeast"/>
        <w:ind w:right="-1"/>
        <w:jc w:val="both"/>
        <w:rPr>
          <w:sz w:val="22"/>
          <w:szCs w:val="22"/>
        </w:rPr>
      </w:pPr>
      <w:r w:rsidRPr="00F91C8B">
        <w:rPr>
          <w:sz w:val="22"/>
          <w:szCs w:val="22"/>
        </w:rPr>
        <w:t xml:space="preserve">la continua ricerca e l’adozione di sistemi di trasporto innovativi che possano migliorare la sostenibilità minimizzando gli impatti sull’ambiente che l’azienda può avere durante l’erogazione dei servizi di trasporto; </w:t>
      </w:r>
    </w:p>
    <w:p w14:paraId="749D25A2" w14:textId="77777777" w:rsidR="00720459" w:rsidRPr="00F91C8B" w:rsidRDefault="00720459" w:rsidP="00720459">
      <w:pPr>
        <w:numPr>
          <w:ilvl w:val="0"/>
          <w:numId w:val="9"/>
        </w:numPr>
        <w:tabs>
          <w:tab w:val="left" w:pos="-1134"/>
        </w:tabs>
        <w:suppressAutoHyphens/>
        <w:spacing w:line="240" w:lineRule="atLeast"/>
        <w:ind w:right="-1"/>
        <w:jc w:val="both"/>
        <w:rPr>
          <w:sz w:val="22"/>
          <w:szCs w:val="22"/>
        </w:rPr>
      </w:pPr>
      <w:r w:rsidRPr="00F91C8B">
        <w:rPr>
          <w:sz w:val="22"/>
          <w:szCs w:val="22"/>
        </w:rPr>
        <w:t>la correttezza della fatturazione</w:t>
      </w:r>
    </w:p>
    <w:p w14:paraId="4BB9B774" w14:textId="77777777" w:rsidR="00720459" w:rsidRPr="00896ABA" w:rsidRDefault="00720459" w:rsidP="00720459">
      <w:pPr>
        <w:numPr>
          <w:ilvl w:val="0"/>
          <w:numId w:val="9"/>
        </w:numPr>
        <w:tabs>
          <w:tab w:val="left" w:pos="-1134"/>
        </w:tabs>
        <w:suppressAutoHyphens/>
        <w:spacing w:line="240" w:lineRule="atLeast"/>
        <w:ind w:right="-1"/>
        <w:jc w:val="both"/>
        <w:rPr>
          <w:sz w:val="22"/>
          <w:szCs w:val="22"/>
        </w:rPr>
      </w:pPr>
      <w:r w:rsidRPr="00896ABA">
        <w:rPr>
          <w:sz w:val="22"/>
          <w:szCs w:val="22"/>
        </w:rPr>
        <w:t>il miglioramento delle prestazioni ambientali, tramite:</w:t>
      </w:r>
    </w:p>
    <w:p w14:paraId="2EBFC3DE" w14:textId="77777777" w:rsidR="00720459" w:rsidRPr="00896ABA" w:rsidRDefault="00720459" w:rsidP="00720459">
      <w:pPr>
        <w:numPr>
          <w:ilvl w:val="0"/>
          <w:numId w:val="9"/>
        </w:numPr>
        <w:tabs>
          <w:tab w:val="clear" w:pos="567"/>
          <w:tab w:val="left" w:pos="-1134"/>
          <w:tab w:val="num" w:pos="1134"/>
        </w:tabs>
        <w:suppressAutoHyphens/>
        <w:spacing w:line="240" w:lineRule="atLeast"/>
        <w:ind w:left="1134" w:right="-1"/>
        <w:jc w:val="both"/>
        <w:rPr>
          <w:sz w:val="22"/>
          <w:szCs w:val="22"/>
        </w:rPr>
      </w:pPr>
      <w:r w:rsidRPr="00896ABA">
        <w:rPr>
          <w:sz w:val="22"/>
          <w:szCs w:val="22"/>
        </w:rPr>
        <w:t xml:space="preserve">la sostituzione periodica del parco automezzi (con mezzi che garantiscano efficienza sui consumi); </w:t>
      </w:r>
    </w:p>
    <w:p w14:paraId="0DC9F69D" w14:textId="77777777" w:rsidR="00720459" w:rsidRPr="00896ABA" w:rsidRDefault="00720459" w:rsidP="00720459">
      <w:pPr>
        <w:numPr>
          <w:ilvl w:val="0"/>
          <w:numId w:val="9"/>
        </w:numPr>
        <w:tabs>
          <w:tab w:val="clear" w:pos="567"/>
          <w:tab w:val="left" w:pos="-1134"/>
          <w:tab w:val="num" w:pos="1134"/>
        </w:tabs>
        <w:suppressAutoHyphens/>
        <w:spacing w:line="240" w:lineRule="atLeast"/>
        <w:ind w:left="1134" w:right="-1"/>
        <w:jc w:val="both"/>
        <w:rPr>
          <w:sz w:val="22"/>
          <w:szCs w:val="22"/>
        </w:rPr>
      </w:pPr>
      <w:r w:rsidRPr="00896ABA">
        <w:rPr>
          <w:sz w:val="22"/>
          <w:szCs w:val="22"/>
        </w:rPr>
        <w:t>controllo sistematico sui consumi di carburanti;</w:t>
      </w:r>
    </w:p>
    <w:p w14:paraId="1806AC25" w14:textId="77777777" w:rsidR="00720459" w:rsidRPr="00896ABA" w:rsidRDefault="00720459" w:rsidP="00720459">
      <w:pPr>
        <w:numPr>
          <w:ilvl w:val="0"/>
          <w:numId w:val="9"/>
        </w:numPr>
        <w:tabs>
          <w:tab w:val="clear" w:pos="567"/>
          <w:tab w:val="left" w:pos="-1134"/>
          <w:tab w:val="num" w:pos="1134"/>
        </w:tabs>
        <w:suppressAutoHyphens/>
        <w:spacing w:line="240" w:lineRule="atLeast"/>
        <w:ind w:left="1134" w:right="-1"/>
        <w:jc w:val="both"/>
        <w:rPr>
          <w:sz w:val="22"/>
          <w:szCs w:val="22"/>
        </w:rPr>
      </w:pPr>
      <w:r w:rsidRPr="00896ABA">
        <w:rPr>
          <w:sz w:val="22"/>
          <w:szCs w:val="22"/>
        </w:rPr>
        <w:t>gestione accurata dei rifiuti prodotti;</w:t>
      </w:r>
    </w:p>
    <w:p w14:paraId="5306C961" w14:textId="77777777" w:rsidR="00720459" w:rsidRPr="00896ABA" w:rsidRDefault="00720459" w:rsidP="00720459">
      <w:pPr>
        <w:numPr>
          <w:ilvl w:val="0"/>
          <w:numId w:val="9"/>
        </w:numPr>
        <w:tabs>
          <w:tab w:val="clear" w:pos="567"/>
          <w:tab w:val="left" w:pos="-1134"/>
          <w:tab w:val="num" w:pos="1134"/>
        </w:tabs>
        <w:suppressAutoHyphens/>
        <w:spacing w:line="240" w:lineRule="atLeast"/>
        <w:ind w:left="1134" w:right="-1"/>
        <w:jc w:val="both"/>
        <w:rPr>
          <w:sz w:val="22"/>
          <w:szCs w:val="22"/>
        </w:rPr>
      </w:pPr>
      <w:r w:rsidRPr="00896ABA">
        <w:rPr>
          <w:sz w:val="22"/>
          <w:szCs w:val="22"/>
        </w:rPr>
        <w:t>coinvolgimento e sensibilizzazione di tutto il personale in materia ambientale</w:t>
      </w:r>
    </w:p>
    <w:p w14:paraId="46686215" w14:textId="77777777" w:rsidR="00720459" w:rsidRPr="00896ABA" w:rsidRDefault="00720459" w:rsidP="00720459">
      <w:pPr>
        <w:tabs>
          <w:tab w:val="left" w:pos="-1134"/>
        </w:tabs>
        <w:spacing w:line="240" w:lineRule="atLeast"/>
        <w:ind w:right="-1"/>
        <w:jc w:val="both"/>
        <w:rPr>
          <w:sz w:val="22"/>
          <w:szCs w:val="22"/>
        </w:rPr>
      </w:pPr>
    </w:p>
    <w:p w14:paraId="2D87A349" w14:textId="77777777" w:rsidR="00720459" w:rsidRPr="00896ABA" w:rsidRDefault="00720459" w:rsidP="00720459">
      <w:pPr>
        <w:tabs>
          <w:tab w:val="left" w:pos="-1134"/>
        </w:tabs>
        <w:spacing w:line="240" w:lineRule="atLeast"/>
        <w:ind w:right="-1"/>
        <w:jc w:val="both"/>
        <w:rPr>
          <w:sz w:val="22"/>
          <w:szCs w:val="22"/>
        </w:rPr>
      </w:pPr>
      <w:r w:rsidRPr="00F91C8B">
        <w:rPr>
          <w:sz w:val="22"/>
          <w:szCs w:val="22"/>
        </w:rPr>
        <w:t xml:space="preserve">Si è convinti che il perseguimento di tali obiettivi, nell’ambito della più assoluta flessibilità di gestione, possa offrire vantaggi concreti </w:t>
      </w:r>
      <w:r w:rsidRPr="00896ABA">
        <w:rPr>
          <w:sz w:val="22"/>
          <w:szCs w:val="22"/>
        </w:rPr>
        <w:t>all'Azienda, all’ambiente, ai suoi Committenti ed in generale a tutti gli stakeholder in misura tale da comportare il soddisfacimento delle aspettative di tutte le parti interessate.</w:t>
      </w:r>
    </w:p>
    <w:p w14:paraId="7829D3C4" w14:textId="77777777" w:rsidR="00720459" w:rsidRPr="00F91C8B" w:rsidRDefault="00720459" w:rsidP="00720459">
      <w:pPr>
        <w:spacing w:line="240" w:lineRule="atLeast"/>
        <w:ind w:right="-1" w:firstLine="567"/>
        <w:jc w:val="both"/>
        <w:rPr>
          <w:sz w:val="22"/>
          <w:szCs w:val="22"/>
        </w:rPr>
      </w:pPr>
    </w:p>
    <w:p w14:paraId="77AE0581" w14:textId="77777777" w:rsidR="00720459" w:rsidRPr="00F91C8B" w:rsidRDefault="00720459" w:rsidP="00720459">
      <w:pPr>
        <w:tabs>
          <w:tab w:val="left" w:pos="-1134"/>
        </w:tabs>
        <w:spacing w:line="240" w:lineRule="atLeast"/>
        <w:ind w:right="-1"/>
        <w:jc w:val="both"/>
        <w:rPr>
          <w:sz w:val="22"/>
          <w:szCs w:val="22"/>
        </w:rPr>
      </w:pPr>
      <w:r w:rsidRPr="00F91C8B">
        <w:rPr>
          <w:b/>
          <w:sz w:val="22"/>
          <w:szCs w:val="22"/>
        </w:rPr>
        <w:t>TERCOM</w:t>
      </w:r>
      <w:r w:rsidRPr="00F91C8B">
        <w:rPr>
          <w:sz w:val="22"/>
          <w:szCs w:val="22"/>
        </w:rPr>
        <w:t xml:space="preserve"> S</w:t>
      </w:r>
      <w:r w:rsidRPr="00F91C8B">
        <w:rPr>
          <w:b/>
          <w:sz w:val="22"/>
          <w:szCs w:val="22"/>
        </w:rPr>
        <w:t xml:space="preserve">.r.l. </w:t>
      </w:r>
      <w:r w:rsidRPr="00F91C8B">
        <w:rPr>
          <w:sz w:val="22"/>
          <w:szCs w:val="22"/>
        </w:rPr>
        <w:t>ha individuato le seguenti modalità per raggiungere i precedenti obiettivi:</w:t>
      </w:r>
    </w:p>
    <w:p w14:paraId="6A161714" w14:textId="77777777" w:rsidR="00720459" w:rsidRPr="00F91C8B" w:rsidRDefault="00720459" w:rsidP="00720459">
      <w:pPr>
        <w:tabs>
          <w:tab w:val="left" w:pos="-1134"/>
        </w:tabs>
        <w:spacing w:line="240" w:lineRule="atLeast"/>
        <w:ind w:right="-1"/>
        <w:jc w:val="both"/>
        <w:rPr>
          <w:sz w:val="22"/>
          <w:szCs w:val="22"/>
        </w:rPr>
      </w:pPr>
    </w:p>
    <w:p w14:paraId="6C8045C9" w14:textId="77777777" w:rsidR="00720459" w:rsidRPr="00F91C8B" w:rsidRDefault="00720459" w:rsidP="00720459">
      <w:pPr>
        <w:numPr>
          <w:ilvl w:val="0"/>
          <w:numId w:val="10"/>
        </w:numPr>
        <w:tabs>
          <w:tab w:val="left" w:pos="-1134"/>
        </w:tabs>
        <w:suppressAutoHyphens/>
        <w:spacing w:line="240" w:lineRule="atLeast"/>
        <w:ind w:right="-1"/>
        <w:jc w:val="both"/>
        <w:rPr>
          <w:sz w:val="22"/>
          <w:szCs w:val="22"/>
        </w:rPr>
      </w:pPr>
      <w:r w:rsidRPr="00F91C8B">
        <w:rPr>
          <w:sz w:val="22"/>
          <w:szCs w:val="22"/>
        </w:rPr>
        <w:t>attivare un continuo sistema di miglioramento dei processi;</w:t>
      </w:r>
    </w:p>
    <w:p w14:paraId="100222F6" w14:textId="77777777" w:rsidR="00720459" w:rsidRPr="00F91C8B" w:rsidRDefault="00720459" w:rsidP="00720459">
      <w:pPr>
        <w:numPr>
          <w:ilvl w:val="0"/>
          <w:numId w:val="11"/>
        </w:numPr>
        <w:tabs>
          <w:tab w:val="left" w:pos="-1134"/>
        </w:tabs>
        <w:suppressAutoHyphens/>
        <w:spacing w:line="240" w:lineRule="atLeast"/>
        <w:ind w:right="-1"/>
        <w:jc w:val="both"/>
        <w:rPr>
          <w:sz w:val="22"/>
          <w:szCs w:val="22"/>
        </w:rPr>
      </w:pPr>
      <w:r w:rsidRPr="00F91C8B">
        <w:rPr>
          <w:sz w:val="22"/>
          <w:szCs w:val="22"/>
        </w:rPr>
        <w:t>mantenere nel tempo un sistema di correttezza e trasparenza in tutti rapporti sia interni che esterni;</w:t>
      </w:r>
    </w:p>
    <w:p w14:paraId="3D04036B" w14:textId="77777777" w:rsidR="00720459" w:rsidRPr="00896ABA" w:rsidRDefault="00720459" w:rsidP="00720459">
      <w:pPr>
        <w:numPr>
          <w:ilvl w:val="0"/>
          <w:numId w:val="10"/>
        </w:numPr>
        <w:tabs>
          <w:tab w:val="left" w:pos="-1134"/>
        </w:tabs>
        <w:suppressAutoHyphens/>
        <w:spacing w:line="240" w:lineRule="atLeast"/>
        <w:ind w:right="-1"/>
        <w:jc w:val="both"/>
        <w:rPr>
          <w:sz w:val="22"/>
          <w:szCs w:val="22"/>
        </w:rPr>
      </w:pPr>
      <w:r w:rsidRPr="00F91C8B">
        <w:rPr>
          <w:sz w:val="22"/>
          <w:szCs w:val="22"/>
        </w:rPr>
        <w:t xml:space="preserve">mantenere nel </w:t>
      </w:r>
      <w:r w:rsidRPr="00896ABA">
        <w:rPr>
          <w:sz w:val="22"/>
          <w:szCs w:val="22"/>
        </w:rPr>
        <w:t>tempo la conoscenza dei settori in cui opera, delle normative cogenti, sostenendo l’impegno e la capacità dei suoi collaboratori nel cogliere le nuove e mutate esigenze del Cliente e delle altre parti interessate;</w:t>
      </w:r>
    </w:p>
    <w:p w14:paraId="5E0407B8" w14:textId="77777777" w:rsidR="00720459" w:rsidRPr="00896ABA" w:rsidRDefault="00720459" w:rsidP="00720459">
      <w:pPr>
        <w:numPr>
          <w:ilvl w:val="0"/>
          <w:numId w:val="10"/>
        </w:numPr>
        <w:tabs>
          <w:tab w:val="left" w:pos="-1134"/>
        </w:tabs>
        <w:suppressAutoHyphens/>
        <w:spacing w:line="240" w:lineRule="atLeast"/>
        <w:ind w:right="-1"/>
        <w:jc w:val="both"/>
        <w:rPr>
          <w:sz w:val="22"/>
          <w:szCs w:val="22"/>
        </w:rPr>
      </w:pPr>
      <w:r w:rsidRPr="00896ABA">
        <w:rPr>
          <w:sz w:val="22"/>
          <w:szCs w:val="22"/>
        </w:rPr>
        <w:t>effettuare una analisi del contesto in cui l'azienda opera;</w:t>
      </w:r>
    </w:p>
    <w:p w14:paraId="5BA9149B" w14:textId="77777777" w:rsidR="00720459" w:rsidRPr="00896ABA" w:rsidRDefault="00720459" w:rsidP="00720459">
      <w:pPr>
        <w:numPr>
          <w:ilvl w:val="0"/>
          <w:numId w:val="10"/>
        </w:numPr>
        <w:tabs>
          <w:tab w:val="left" w:pos="-1134"/>
        </w:tabs>
        <w:suppressAutoHyphens/>
        <w:spacing w:line="240" w:lineRule="atLeast"/>
        <w:ind w:right="-1"/>
        <w:jc w:val="both"/>
        <w:rPr>
          <w:sz w:val="22"/>
          <w:szCs w:val="22"/>
        </w:rPr>
      </w:pPr>
      <w:r w:rsidRPr="00896ABA">
        <w:rPr>
          <w:sz w:val="22"/>
          <w:szCs w:val="22"/>
        </w:rPr>
        <w:t>analizzare le aspettative delle parti interessate;</w:t>
      </w:r>
    </w:p>
    <w:p w14:paraId="287DA6B1" w14:textId="6D71ACD3" w:rsidR="007F60EF" w:rsidRDefault="00720459" w:rsidP="00F910B3">
      <w:pPr>
        <w:numPr>
          <w:ilvl w:val="0"/>
          <w:numId w:val="10"/>
        </w:numPr>
        <w:tabs>
          <w:tab w:val="left" w:pos="-1134"/>
        </w:tabs>
        <w:suppressAutoHyphens/>
        <w:spacing w:line="240" w:lineRule="atLeast"/>
        <w:ind w:right="-1"/>
        <w:jc w:val="both"/>
        <w:rPr>
          <w:sz w:val="22"/>
          <w:szCs w:val="22"/>
        </w:rPr>
      </w:pPr>
      <w:r w:rsidRPr="00896ABA">
        <w:rPr>
          <w:sz w:val="22"/>
          <w:szCs w:val="22"/>
        </w:rPr>
        <w:t>attivare un sistema di analisi del rischio al fine di garantire la continuità aziendale nel medio lungo / periodo</w:t>
      </w:r>
    </w:p>
    <w:p w14:paraId="2D86BFFF" w14:textId="6281E525" w:rsidR="00F910B3" w:rsidRDefault="00F910B3" w:rsidP="00F910B3">
      <w:pPr>
        <w:tabs>
          <w:tab w:val="left" w:pos="-1134"/>
        </w:tabs>
        <w:suppressAutoHyphens/>
        <w:spacing w:line="240" w:lineRule="atLeast"/>
        <w:ind w:left="567" w:right="-1"/>
        <w:jc w:val="cente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1A5A8D">
        <w:rPr>
          <w:sz w:val="22"/>
          <w:szCs w:val="22"/>
        </w:rPr>
        <w:t>Bene Vagienna, 14 maggio 2026</w:t>
      </w:r>
    </w:p>
    <w:p w14:paraId="45E04DAC" w14:textId="193CF21C" w:rsidR="001A5A8D" w:rsidRPr="00F910B3" w:rsidRDefault="001A5A8D" w:rsidP="00F910B3">
      <w:pPr>
        <w:tabs>
          <w:tab w:val="left" w:pos="-1134"/>
        </w:tabs>
        <w:suppressAutoHyphens/>
        <w:spacing w:line="240" w:lineRule="atLeast"/>
        <w:ind w:left="567" w:right="-1"/>
        <w:jc w:val="cente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(La Direzione)</w:t>
      </w:r>
    </w:p>
    <w:sectPr w:rsidR="001A5A8D" w:rsidRPr="00F910B3" w:rsidSect="005917DA">
      <w:headerReference w:type="even" r:id="rId8"/>
      <w:headerReference w:type="default" r:id="rId9"/>
      <w:footerReference w:type="even" r:id="rId10"/>
      <w:footerReference w:type="default" r:id="rId11"/>
      <w:headerReference w:type="first" r:id="rId12"/>
      <w:footerReference w:type="first" r:id="rId13"/>
      <w:pgSz w:w="11907" w:h="16840" w:code="9"/>
      <w:pgMar w:top="1287" w:right="1134" w:bottom="1134"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A4770" w14:textId="77777777" w:rsidR="000C5372" w:rsidRDefault="000C5372">
      <w:r>
        <w:separator/>
      </w:r>
    </w:p>
  </w:endnote>
  <w:endnote w:type="continuationSeparator" w:id="0">
    <w:p w14:paraId="392C6CA5" w14:textId="77777777" w:rsidR="000C5372" w:rsidRDefault="000C5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9996" w14:textId="77777777" w:rsidR="00612944" w:rsidRDefault="0061294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4F7C" w14:textId="77777777" w:rsidR="00B422C2" w:rsidRDefault="00B422C2" w:rsidP="00731ADD">
    <w:pPr>
      <w:pStyle w:val="Pidipagina"/>
      <w:jc w:val="center"/>
      <w:rPr>
        <w:rFonts w:ascii="Arial" w:hAnsi="Arial" w:cs="Arial"/>
        <w:b/>
        <w:color w:val="0000FF"/>
        <w:sz w:val="18"/>
        <w:szCs w:val="18"/>
      </w:rPr>
    </w:pPr>
  </w:p>
  <w:p w14:paraId="0C3C293B" w14:textId="77777777" w:rsidR="00B422C2" w:rsidRPr="007A48FC" w:rsidRDefault="00B422C2" w:rsidP="00731ADD">
    <w:pPr>
      <w:pStyle w:val="Pidipagina"/>
      <w:pBdr>
        <w:top w:val="single" w:sz="4" w:space="1" w:color="0000FF"/>
      </w:pBdr>
      <w:jc w:val="center"/>
      <w:rPr>
        <w:rFonts w:ascii="Arial" w:hAnsi="Arial" w:cs="Arial"/>
        <w:b/>
        <w:color w:val="0000FF"/>
        <w:sz w:val="8"/>
        <w:szCs w:val="8"/>
      </w:rPr>
    </w:pPr>
  </w:p>
  <w:p w14:paraId="7B068676" w14:textId="77777777" w:rsidR="00B422C2" w:rsidRPr="000D0A3C" w:rsidRDefault="00B422C2" w:rsidP="00731ADD">
    <w:pPr>
      <w:pStyle w:val="Pidipagina"/>
      <w:jc w:val="center"/>
      <w:rPr>
        <w:rFonts w:ascii="Arial" w:hAnsi="Arial" w:cs="Arial"/>
        <w:b/>
        <w:color w:val="0000FF"/>
        <w:sz w:val="18"/>
        <w:szCs w:val="18"/>
      </w:rPr>
    </w:pPr>
    <w:proofErr w:type="spellStart"/>
    <w:r w:rsidRPr="000D0A3C">
      <w:rPr>
        <w:rFonts w:ascii="Arial" w:hAnsi="Arial" w:cs="Arial"/>
        <w:b/>
        <w:color w:val="0000FF"/>
        <w:sz w:val="18"/>
        <w:szCs w:val="18"/>
      </w:rPr>
      <w:t>Tercom</w:t>
    </w:r>
    <w:proofErr w:type="spellEnd"/>
    <w:r w:rsidRPr="000D0A3C">
      <w:rPr>
        <w:rFonts w:ascii="Arial" w:hAnsi="Arial" w:cs="Arial"/>
        <w:b/>
        <w:color w:val="0000FF"/>
        <w:sz w:val="18"/>
        <w:szCs w:val="18"/>
      </w:rPr>
      <w:t xml:space="preserve"> </w:t>
    </w:r>
    <w:proofErr w:type="spellStart"/>
    <w:r w:rsidRPr="000D0A3C">
      <w:rPr>
        <w:rFonts w:ascii="Arial" w:hAnsi="Arial" w:cs="Arial"/>
        <w:b/>
        <w:color w:val="0000FF"/>
        <w:sz w:val="18"/>
        <w:szCs w:val="18"/>
      </w:rPr>
      <w:t>Srl</w:t>
    </w:r>
    <w:proofErr w:type="spellEnd"/>
    <w:r w:rsidRPr="000D0A3C">
      <w:rPr>
        <w:rFonts w:ascii="Arial" w:hAnsi="Arial" w:cs="Arial"/>
        <w:b/>
        <w:color w:val="0000FF"/>
        <w:sz w:val="18"/>
        <w:szCs w:val="18"/>
      </w:rPr>
      <w:t xml:space="preserve"> - Località </w:t>
    </w:r>
    <w:r w:rsidR="00D80DE6">
      <w:rPr>
        <w:rFonts w:ascii="Arial" w:hAnsi="Arial" w:cs="Arial"/>
        <w:b/>
        <w:color w:val="0000FF"/>
        <w:sz w:val="18"/>
        <w:szCs w:val="18"/>
      </w:rPr>
      <w:t>Buretto 17/a - 12041</w:t>
    </w:r>
    <w:r w:rsidRPr="000D0A3C">
      <w:rPr>
        <w:rFonts w:ascii="Arial" w:hAnsi="Arial" w:cs="Arial"/>
        <w:b/>
        <w:color w:val="0000FF"/>
        <w:sz w:val="18"/>
        <w:szCs w:val="18"/>
      </w:rPr>
      <w:t xml:space="preserve"> </w:t>
    </w:r>
    <w:r w:rsidR="00D80DE6">
      <w:rPr>
        <w:rFonts w:ascii="Arial" w:hAnsi="Arial" w:cs="Arial"/>
        <w:b/>
        <w:color w:val="0000FF"/>
        <w:sz w:val="18"/>
        <w:szCs w:val="18"/>
      </w:rPr>
      <w:t>Bene Vagienna</w:t>
    </w:r>
    <w:r w:rsidRPr="000D0A3C">
      <w:rPr>
        <w:rFonts w:ascii="Arial" w:hAnsi="Arial" w:cs="Arial"/>
        <w:b/>
        <w:color w:val="0000FF"/>
        <w:sz w:val="18"/>
        <w:szCs w:val="18"/>
      </w:rPr>
      <w:t xml:space="preserve"> (CN)</w:t>
    </w:r>
  </w:p>
  <w:p w14:paraId="44614864" w14:textId="77777777" w:rsidR="004B5C57" w:rsidRPr="00434B8D" w:rsidRDefault="004B5C57" w:rsidP="004B5C57">
    <w:pPr>
      <w:pStyle w:val="Pidipagina"/>
      <w:jc w:val="center"/>
      <w:rPr>
        <w:rFonts w:ascii="Arial" w:hAnsi="Arial" w:cs="Arial"/>
        <w:b/>
        <w:color w:val="0000FF"/>
        <w:sz w:val="16"/>
        <w:szCs w:val="16"/>
        <w:lang w:val="en-US"/>
      </w:rPr>
    </w:pPr>
    <w:r w:rsidRPr="00434B8D">
      <w:rPr>
        <w:rFonts w:ascii="Arial" w:hAnsi="Arial" w:cs="Arial"/>
        <w:b/>
        <w:color w:val="0000FF"/>
        <w:sz w:val="16"/>
        <w:szCs w:val="16"/>
      </w:rPr>
      <w:t xml:space="preserve">P.I., C.F. e </w:t>
    </w:r>
    <w:proofErr w:type="spellStart"/>
    <w:r w:rsidRPr="00434B8D">
      <w:rPr>
        <w:rFonts w:ascii="Arial" w:hAnsi="Arial" w:cs="Arial"/>
        <w:b/>
        <w:color w:val="0000FF"/>
        <w:sz w:val="16"/>
        <w:szCs w:val="16"/>
      </w:rPr>
      <w:t>Iscr.CCIAA</w:t>
    </w:r>
    <w:proofErr w:type="spellEnd"/>
    <w:r w:rsidRPr="00434B8D">
      <w:rPr>
        <w:rFonts w:ascii="Arial" w:hAnsi="Arial" w:cs="Arial"/>
        <w:b/>
        <w:bCs/>
        <w:color w:val="0000FF"/>
        <w:sz w:val="16"/>
        <w:szCs w:val="16"/>
      </w:rPr>
      <w:t xml:space="preserve">: 03382920043 – Cap. Soc. </w:t>
    </w:r>
    <w:proofErr w:type="spellStart"/>
    <w:r w:rsidRPr="00434B8D">
      <w:rPr>
        <w:rFonts w:ascii="Arial" w:hAnsi="Arial" w:cs="Arial"/>
        <w:b/>
        <w:bCs/>
        <w:color w:val="0000FF"/>
        <w:sz w:val="16"/>
        <w:szCs w:val="16"/>
      </w:rPr>
      <w:t>i.v</w:t>
    </w:r>
    <w:proofErr w:type="spellEnd"/>
    <w:r w:rsidRPr="00434B8D">
      <w:rPr>
        <w:rFonts w:ascii="Arial" w:hAnsi="Arial" w:cs="Arial"/>
        <w:b/>
        <w:bCs/>
        <w:color w:val="0000FF"/>
        <w:sz w:val="16"/>
        <w:szCs w:val="16"/>
      </w:rPr>
      <w:t xml:space="preserve">. € 90.000 – REA: 286378 – N° </w:t>
    </w:r>
    <w:proofErr w:type="spellStart"/>
    <w:r w:rsidRPr="00434B8D">
      <w:rPr>
        <w:rFonts w:ascii="Arial" w:hAnsi="Arial" w:cs="Arial"/>
        <w:b/>
        <w:bCs/>
        <w:color w:val="0000FF"/>
        <w:sz w:val="16"/>
        <w:szCs w:val="16"/>
      </w:rPr>
      <w:t>Iscr</w:t>
    </w:r>
    <w:proofErr w:type="spellEnd"/>
    <w:r w:rsidRPr="00434B8D">
      <w:rPr>
        <w:rFonts w:ascii="Arial" w:hAnsi="Arial" w:cs="Arial"/>
        <w:b/>
        <w:bCs/>
        <w:color w:val="0000FF"/>
        <w:sz w:val="16"/>
        <w:szCs w:val="16"/>
      </w:rPr>
      <w:t xml:space="preserve">. </w:t>
    </w:r>
    <w:r w:rsidRPr="00434B8D">
      <w:rPr>
        <w:rFonts w:ascii="Arial" w:hAnsi="Arial" w:cs="Arial"/>
        <w:b/>
        <w:bCs/>
        <w:color w:val="0000FF"/>
        <w:sz w:val="16"/>
        <w:szCs w:val="16"/>
        <w:lang w:val="en-US"/>
      </w:rPr>
      <w:t>Albo C/T: CNT0506691H</w:t>
    </w:r>
  </w:p>
  <w:p w14:paraId="6322F0FA" w14:textId="77777777" w:rsidR="00B422C2" w:rsidRPr="00787E3C" w:rsidRDefault="00B422C2" w:rsidP="00731ADD">
    <w:pPr>
      <w:pStyle w:val="Pidipagina"/>
      <w:jc w:val="center"/>
      <w:rPr>
        <w:rFonts w:ascii="Arial" w:hAnsi="Arial" w:cs="Arial"/>
        <w:b/>
        <w:color w:val="0000FF"/>
        <w:sz w:val="16"/>
        <w:szCs w:val="16"/>
        <w:lang w:val="en-US"/>
      </w:rPr>
    </w:pPr>
    <w:r w:rsidRPr="00787E3C">
      <w:rPr>
        <w:rFonts w:ascii="Arial" w:hAnsi="Arial" w:cs="Arial"/>
        <w:b/>
        <w:color w:val="0000FF"/>
        <w:sz w:val="16"/>
        <w:szCs w:val="16"/>
        <w:lang w:val="en-US"/>
      </w:rPr>
      <w:t xml:space="preserve">Tel.: 0172-642307 </w:t>
    </w:r>
  </w:p>
  <w:p w14:paraId="4E83A00E" w14:textId="77777777" w:rsidR="00B422C2" w:rsidRPr="00787E3C" w:rsidRDefault="00B422C2" w:rsidP="00731ADD">
    <w:pPr>
      <w:pStyle w:val="Pidipagina"/>
      <w:jc w:val="center"/>
      <w:rPr>
        <w:rFonts w:ascii="Arial" w:hAnsi="Arial" w:cs="Arial"/>
        <w:b/>
        <w:bCs/>
        <w:color w:val="0000FF"/>
        <w:sz w:val="16"/>
        <w:szCs w:val="16"/>
        <w:lang w:val="en-US"/>
      </w:rPr>
    </w:pPr>
    <w:hyperlink r:id="rId1" w:history="1">
      <w:r w:rsidRPr="000D0A3C">
        <w:rPr>
          <w:rStyle w:val="Collegamentoipertestuale"/>
          <w:rFonts w:ascii="Arial" w:hAnsi="Arial" w:cs="Arial"/>
          <w:b/>
          <w:sz w:val="16"/>
          <w:szCs w:val="16"/>
          <w:lang w:val="en-GB"/>
        </w:rPr>
        <w:t>info@tercom-teu.it</w:t>
      </w:r>
    </w:hyperlink>
    <w:r w:rsidRPr="000D0A3C">
      <w:rPr>
        <w:rFonts w:ascii="Arial" w:hAnsi="Arial" w:cs="Arial"/>
        <w:b/>
        <w:color w:val="0000FF"/>
        <w:sz w:val="16"/>
        <w:szCs w:val="16"/>
        <w:lang w:val="en-GB"/>
      </w:rPr>
      <w:t xml:space="preserve"> - </w:t>
    </w:r>
    <w:hyperlink r:id="rId2" w:history="1">
      <w:r w:rsidRPr="000D0A3C">
        <w:rPr>
          <w:rStyle w:val="Collegamentoipertestuale"/>
          <w:rFonts w:ascii="Arial" w:hAnsi="Arial" w:cs="Arial"/>
          <w:b/>
          <w:sz w:val="16"/>
          <w:szCs w:val="16"/>
          <w:lang w:val="en-GB"/>
        </w:rPr>
        <w:t>www.tercom-teu.it</w:t>
      </w:r>
    </w:hyperlink>
  </w:p>
  <w:p w14:paraId="2AA00EE1" w14:textId="77777777" w:rsidR="004B5C57" w:rsidRPr="00434B8D" w:rsidRDefault="004B5C57">
    <w:pP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AF68" w14:textId="77777777" w:rsidR="00612944" w:rsidRDefault="0061294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48524" w14:textId="77777777" w:rsidR="000C5372" w:rsidRDefault="000C5372">
      <w:r>
        <w:separator/>
      </w:r>
    </w:p>
  </w:footnote>
  <w:footnote w:type="continuationSeparator" w:id="0">
    <w:p w14:paraId="7F075EC2" w14:textId="77777777" w:rsidR="000C5372" w:rsidRDefault="000C5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02A9F" w14:textId="77777777" w:rsidR="00612944" w:rsidRDefault="0061294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7DFDF" w14:textId="77777777" w:rsidR="00326079" w:rsidRDefault="008B2EA6" w:rsidP="00731ADD">
    <w:pPr>
      <w:pStyle w:val="Intestazione"/>
      <w:jc w:val="center"/>
      <w:rPr>
        <w:noProof/>
      </w:rPr>
    </w:pPr>
    <w:r w:rsidRPr="008B2EA6">
      <w:rPr>
        <w:noProof/>
      </w:rPr>
      <w:drawing>
        <wp:anchor distT="0" distB="0" distL="114300" distR="114300" simplePos="0" relativeHeight="251658240" behindDoc="0" locked="0" layoutInCell="1" allowOverlap="1" wp14:anchorId="5BB8C425" wp14:editId="5A49AD0F">
          <wp:simplePos x="0" y="0"/>
          <wp:positionH relativeFrom="margin">
            <wp:align>right</wp:align>
          </wp:positionH>
          <wp:positionV relativeFrom="paragraph">
            <wp:posOffset>38735</wp:posOffset>
          </wp:positionV>
          <wp:extent cx="1370330" cy="581025"/>
          <wp:effectExtent l="0" t="0" r="1270" b="9525"/>
          <wp:wrapNone/>
          <wp:docPr id="146755878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558785" name=""/>
                  <pic:cNvPicPr/>
                </pic:nvPicPr>
                <pic:blipFill rotWithShape="1">
                  <a:blip r:embed="rId1">
                    <a:extLst>
                      <a:ext uri="{28A0092B-C50C-407E-A947-70E740481C1C}">
                        <a14:useLocalDpi xmlns:a14="http://schemas.microsoft.com/office/drawing/2010/main" val="0"/>
                      </a:ext>
                    </a:extLst>
                  </a:blip>
                  <a:srcRect t="8388" b="6319"/>
                  <a:stretch>
                    <a:fillRect/>
                  </a:stretch>
                </pic:blipFill>
                <pic:spPr bwMode="auto">
                  <a:xfrm>
                    <a:off x="0" y="0"/>
                    <a:ext cx="1370330" cy="581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F47508" w14:textId="77777777" w:rsidR="008B2EA6" w:rsidRPr="008B2EA6" w:rsidRDefault="008B2EA6" w:rsidP="008B2EA6">
    <w:pPr>
      <w:pStyle w:val="Intestazione"/>
      <w:jc w:val="center"/>
    </w:pPr>
    <w:r w:rsidRPr="008B2EA6">
      <w:rPr>
        <w:noProof/>
      </w:rPr>
      <w:drawing>
        <wp:inline distT="0" distB="0" distL="0" distR="0" wp14:anchorId="57810EAF" wp14:editId="0D1D418B">
          <wp:extent cx="1771650" cy="556386"/>
          <wp:effectExtent l="0" t="0" r="0" b="0"/>
          <wp:docPr id="201743679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6785" cy="576842"/>
                  </a:xfrm>
                  <a:prstGeom prst="rect">
                    <a:avLst/>
                  </a:prstGeom>
                  <a:noFill/>
                  <a:ln>
                    <a:noFill/>
                  </a:ln>
                </pic:spPr>
              </pic:pic>
            </a:graphicData>
          </a:graphic>
        </wp:inline>
      </w:drawing>
    </w:r>
  </w:p>
  <w:p w14:paraId="063A9A0A" w14:textId="77777777" w:rsidR="00B422C2" w:rsidRPr="00B610DC" w:rsidRDefault="0073788D" w:rsidP="00731ADD">
    <w:pPr>
      <w:pStyle w:val="Intestazione"/>
      <w:jc w:val="center"/>
      <w:rPr>
        <w:sz w:val="8"/>
        <w:szCs w:val="8"/>
      </w:rPr>
    </w:pPr>
    <w:r>
      <w:t xml:space="preserve">  </w:t>
    </w:r>
    <w:r w:rsidR="00F76932">
      <w:t xml:space="preserve">     </w:t>
    </w:r>
    <w:r>
      <w:t xml:space="preserve">                </w:t>
    </w:r>
  </w:p>
  <w:p w14:paraId="113414DA" w14:textId="77777777" w:rsidR="00B422C2" w:rsidRPr="007A48FC" w:rsidRDefault="00B422C2" w:rsidP="00F76932">
    <w:pPr>
      <w:pStyle w:val="Intestazione"/>
      <w:pBdr>
        <w:top w:val="single" w:sz="4" w:space="9" w:color="0000FF"/>
      </w:pBdr>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50BDB" w14:textId="77777777" w:rsidR="00612944" w:rsidRDefault="0061294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10"/>
    <w:lvl w:ilvl="0">
      <w:start w:val="1"/>
      <w:numFmt w:val="bullet"/>
      <w:lvlText w:val=""/>
      <w:lvlJc w:val="left"/>
      <w:pPr>
        <w:tabs>
          <w:tab w:val="num" w:pos="567"/>
        </w:tabs>
        <w:ind w:left="567" w:hanging="567"/>
      </w:pPr>
      <w:rPr>
        <w:rFonts w:ascii="Wingdings" w:hAnsi="Wingdings" w:cs="Wingdings" w:hint="default"/>
        <w:sz w:val="16"/>
      </w:rPr>
    </w:lvl>
  </w:abstractNum>
  <w:abstractNum w:abstractNumId="1" w15:restartNumberingAfterBreak="0">
    <w:nsid w:val="18C43C16"/>
    <w:multiLevelType w:val="hybridMultilevel"/>
    <w:tmpl w:val="DC6A4CBC"/>
    <w:lvl w:ilvl="0" w:tplc="7480C15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8C83797"/>
    <w:multiLevelType w:val="hybridMultilevel"/>
    <w:tmpl w:val="59765B84"/>
    <w:lvl w:ilvl="0" w:tplc="BA36516E">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C70E37"/>
    <w:multiLevelType w:val="multilevel"/>
    <w:tmpl w:val="2F70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D869CA"/>
    <w:multiLevelType w:val="hybridMultilevel"/>
    <w:tmpl w:val="647E9F66"/>
    <w:lvl w:ilvl="0" w:tplc="1D0485D2">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FD72A73"/>
    <w:multiLevelType w:val="hybridMultilevel"/>
    <w:tmpl w:val="DE669196"/>
    <w:lvl w:ilvl="0" w:tplc="0F800E2A">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AE4296E"/>
    <w:multiLevelType w:val="singleLevel"/>
    <w:tmpl w:val="CBFC1774"/>
    <w:lvl w:ilvl="0">
      <w:start w:val="1"/>
      <w:numFmt w:val="bullet"/>
      <w:lvlText w:val=""/>
      <w:lvlJc w:val="left"/>
      <w:pPr>
        <w:tabs>
          <w:tab w:val="num" w:pos="567"/>
        </w:tabs>
        <w:ind w:left="567" w:hanging="567"/>
      </w:pPr>
      <w:rPr>
        <w:rFonts w:ascii="Wingdings" w:hAnsi="Wingdings" w:hint="default"/>
        <w:sz w:val="16"/>
      </w:rPr>
    </w:lvl>
  </w:abstractNum>
  <w:abstractNum w:abstractNumId="7" w15:restartNumberingAfterBreak="0">
    <w:nsid w:val="5FB56D6A"/>
    <w:multiLevelType w:val="hybridMultilevel"/>
    <w:tmpl w:val="99AE33D4"/>
    <w:lvl w:ilvl="0" w:tplc="0410000F">
      <w:start w:val="1"/>
      <w:numFmt w:val="decimal"/>
      <w:lvlText w:val="%1."/>
      <w:lvlJc w:val="left"/>
      <w:pPr>
        <w:tabs>
          <w:tab w:val="num" w:pos="1068"/>
        </w:tabs>
        <w:ind w:left="1068" w:hanging="360"/>
      </w:p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8" w15:restartNumberingAfterBreak="0">
    <w:nsid w:val="60433C49"/>
    <w:multiLevelType w:val="multilevel"/>
    <w:tmpl w:val="EA26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E71384"/>
    <w:multiLevelType w:val="singleLevel"/>
    <w:tmpl w:val="CBFC1774"/>
    <w:lvl w:ilvl="0">
      <w:start w:val="1"/>
      <w:numFmt w:val="bullet"/>
      <w:lvlText w:val=""/>
      <w:lvlJc w:val="left"/>
      <w:pPr>
        <w:tabs>
          <w:tab w:val="num" w:pos="567"/>
        </w:tabs>
        <w:ind w:left="567" w:hanging="567"/>
      </w:pPr>
      <w:rPr>
        <w:rFonts w:ascii="Wingdings" w:hAnsi="Wingdings" w:hint="default"/>
        <w:sz w:val="16"/>
      </w:rPr>
    </w:lvl>
  </w:abstractNum>
  <w:abstractNum w:abstractNumId="10" w15:restartNumberingAfterBreak="0">
    <w:nsid w:val="678E027F"/>
    <w:multiLevelType w:val="hybridMultilevel"/>
    <w:tmpl w:val="A0F088AE"/>
    <w:lvl w:ilvl="0" w:tplc="04100001">
      <w:start w:val="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28229792">
    <w:abstractNumId w:val="7"/>
  </w:num>
  <w:num w:numId="2" w16cid:durableId="330376454">
    <w:abstractNumId w:val="8"/>
  </w:num>
  <w:num w:numId="3" w16cid:durableId="1392463183">
    <w:abstractNumId w:val="3"/>
  </w:num>
  <w:num w:numId="4" w16cid:durableId="1928415208">
    <w:abstractNumId w:val="1"/>
  </w:num>
  <w:num w:numId="5" w16cid:durableId="1338649899">
    <w:abstractNumId w:val="2"/>
  </w:num>
  <w:num w:numId="6" w16cid:durableId="1116825585">
    <w:abstractNumId w:val="10"/>
  </w:num>
  <w:num w:numId="7" w16cid:durableId="1779250886">
    <w:abstractNumId w:val="5"/>
  </w:num>
  <w:num w:numId="8" w16cid:durableId="1689136277">
    <w:abstractNumId w:val="4"/>
  </w:num>
  <w:num w:numId="9" w16cid:durableId="694506218">
    <w:abstractNumId w:val="0"/>
  </w:num>
  <w:num w:numId="10" w16cid:durableId="1893619321">
    <w:abstractNumId w:val="9"/>
  </w:num>
  <w:num w:numId="11" w16cid:durableId="6347989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90E"/>
    <w:rsid w:val="00033285"/>
    <w:rsid w:val="000371E8"/>
    <w:rsid w:val="00045C8D"/>
    <w:rsid w:val="00064D54"/>
    <w:rsid w:val="000A02D3"/>
    <w:rsid w:val="000C5372"/>
    <w:rsid w:val="000C7D52"/>
    <w:rsid w:val="000D0A3C"/>
    <w:rsid w:val="000E0E0A"/>
    <w:rsid w:val="00125098"/>
    <w:rsid w:val="00145ACB"/>
    <w:rsid w:val="001464C5"/>
    <w:rsid w:val="00155F9F"/>
    <w:rsid w:val="0017249C"/>
    <w:rsid w:val="00174241"/>
    <w:rsid w:val="00176173"/>
    <w:rsid w:val="001A5A8D"/>
    <w:rsid w:val="001C48D6"/>
    <w:rsid w:val="001C4EF6"/>
    <w:rsid w:val="00211948"/>
    <w:rsid w:val="00232CEB"/>
    <w:rsid w:val="0023304A"/>
    <w:rsid w:val="00251A5E"/>
    <w:rsid w:val="00251B47"/>
    <w:rsid w:val="00262EAA"/>
    <w:rsid w:val="00281203"/>
    <w:rsid w:val="00326079"/>
    <w:rsid w:val="003440D0"/>
    <w:rsid w:val="00350AEC"/>
    <w:rsid w:val="003A18E1"/>
    <w:rsid w:val="003B1499"/>
    <w:rsid w:val="003B1ADB"/>
    <w:rsid w:val="00404745"/>
    <w:rsid w:val="00413260"/>
    <w:rsid w:val="004247A2"/>
    <w:rsid w:val="00434B8D"/>
    <w:rsid w:val="00436AEE"/>
    <w:rsid w:val="0044111B"/>
    <w:rsid w:val="004512A5"/>
    <w:rsid w:val="0048388F"/>
    <w:rsid w:val="00490A91"/>
    <w:rsid w:val="004A5077"/>
    <w:rsid w:val="004B5C57"/>
    <w:rsid w:val="00510DC1"/>
    <w:rsid w:val="00571EF9"/>
    <w:rsid w:val="005917DA"/>
    <w:rsid w:val="005D058F"/>
    <w:rsid w:val="006021AE"/>
    <w:rsid w:val="00612944"/>
    <w:rsid w:val="00626204"/>
    <w:rsid w:val="00645D59"/>
    <w:rsid w:val="00646D2C"/>
    <w:rsid w:val="0068603F"/>
    <w:rsid w:val="006A2AAB"/>
    <w:rsid w:val="006A4BAC"/>
    <w:rsid w:val="006C3F8E"/>
    <w:rsid w:val="006D55AE"/>
    <w:rsid w:val="00720459"/>
    <w:rsid w:val="0072228D"/>
    <w:rsid w:val="00731ADD"/>
    <w:rsid w:val="0073788D"/>
    <w:rsid w:val="00746A9F"/>
    <w:rsid w:val="007520FB"/>
    <w:rsid w:val="0075305A"/>
    <w:rsid w:val="00761B2B"/>
    <w:rsid w:val="00762F7A"/>
    <w:rsid w:val="0077408C"/>
    <w:rsid w:val="0078259E"/>
    <w:rsid w:val="007826A1"/>
    <w:rsid w:val="00787E3C"/>
    <w:rsid w:val="007B2B7E"/>
    <w:rsid w:val="007C5FCB"/>
    <w:rsid w:val="007D350F"/>
    <w:rsid w:val="007D5AD0"/>
    <w:rsid w:val="007E1BAB"/>
    <w:rsid w:val="007F60EF"/>
    <w:rsid w:val="008031B0"/>
    <w:rsid w:val="00805C90"/>
    <w:rsid w:val="00842EF0"/>
    <w:rsid w:val="00847D16"/>
    <w:rsid w:val="008714F8"/>
    <w:rsid w:val="00874DC3"/>
    <w:rsid w:val="00896025"/>
    <w:rsid w:val="00896ABA"/>
    <w:rsid w:val="00897E3B"/>
    <w:rsid w:val="008B2EA6"/>
    <w:rsid w:val="008E7248"/>
    <w:rsid w:val="008E72CB"/>
    <w:rsid w:val="00914AAF"/>
    <w:rsid w:val="00914D3F"/>
    <w:rsid w:val="00926BF0"/>
    <w:rsid w:val="00956A75"/>
    <w:rsid w:val="0098539D"/>
    <w:rsid w:val="00993B85"/>
    <w:rsid w:val="009A4641"/>
    <w:rsid w:val="009E051B"/>
    <w:rsid w:val="00A1281A"/>
    <w:rsid w:val="00A32BCA"/>
    <w:rsid w:val="00A601EB"/>
    <w:rsid w:val="00A71F95"/>
    <w:rsid w:val="00A80CCE"/>
    <w:rsid w:val="00A95CC5"/>
    <w:rsid w:val="00B02105"/>
    <w:rsid w:val="00B045BA"/>
    <w:rsid w:val="00B422C2"/>
    <w:rsid w:val="00B45762"/>
    <w:rsid w:val="00B46D2C"/>
    <w:rsid w:val="00B72EED"/>
    <w:rsid w:val="00B75D8A"/>
    <w:rsid w:val="00B76F86"/>
    <w:rsid w:val="00B83008"/>
    <w:rsid w:val="00BE0FAF"/>
    <w:rsid w:val="00BF5DB0"/>
    <w:rsid w:val="00C21570"/>
    <w:rsid w:val="00C3090B"/>
    <w:rsid w:val="00C40706"/>
    <w:rsid w:val="00C70464"/>
    <w:rsid w:val="00C845DA"/>
    <w:rsid w:val="00C85A0A"/>
    <w:rsid w:val="00CB221C"/>
    <w:rsid w:val="00CE7D70"/>
    <w:rsid w:val="00D01C5B"/>
    <w:rsid w:val="00D12581"/>
    <w:rsid w:val="00D7285F"/>
    <w:rsid w:val="00D758F6"/>
    <w:rsid w:val="00D80DE6"/>
    <w:rsid w:val="00D84851"/>
    <w:rsid w:val="00DA1B36"/>
    <w:rsid w:val="00DB73B1"/>
    <w:rsid w:val="00DD63D4"/>
    <w:rsid w:val="00DE02D3"/>
    <w:rsid w:val="00DE717E"/>
    <w:rsid w:val="00E50ECF"/>
    <w:rsid w:val="00E528FC"/>
    <w:rsid w:val="00E5690E"/>
    <w:rsid w:val="00EA28BE"/>
    <w:rsid w:val="00EF495F"/>
    <w:rsid w:val="00F12916"/>
    <w:rsid w:val="00F627D7"/>
    <w:rsid w:val="00F76932"/>
    <w:rsid w:val="00F910B3"/>
    <w:rsid w:val="00F93229"/>
    <w:rsid w:val="00FA25E5"/>
    <w:rsid w:val="00FA5464"/>
    <w:rsid w:val="00FB4A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F483E5"/>
  <w15:docId w15:val="{AF6810CD-4655-4E05-8B1B-3E6B8EB4B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3">
    <w:name w:val="heading 3"/>
    <w:basedOn w:val="Normale"/>
    <w:next w:val="Normale"/>
    <w:link w:val="Titolo3Carattere"/>
    <w:qFormat/>
    <w:rsid w:val="000371E8"/>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qFormat/>
    <w:rsid w:val="000371E8"/>
    <w:pPr>
      <w:keepNext/>
      <w:spacing w:before="240" w:after="60"/>
      <w:outlineLvl w:val="3"/>
    </w:pPr>
    <w:rPr>
      <w:b/>
      <w:bCs/>
      <w:sz w:val="28"/>
      <w:szCs w:val="28"/>
    </w:rPr>
  </w:style>
  <w:style w:type="paragraph" w:styleId="Titolo5">
    <w:name w:val="heading 5"/>
    <w:basedOn w:val="Normale"/>
    <w:next w:val="Normale"/>
    <w:link w:val="Titolo5Carattere"/>
    <w:unhideWhenUsed/>
    <w:qFormat/>
    <w:rsid w:val="00720459"/>
    <w:pPr>
      <w:keepNext/>
      <w:keepLines/>
      <w:suppressAutoHyphens/>
      <w:spacing w:before="80" w:after="40"/>
      <w:outlineLvl w:val="4"/>
    </w:pPr>
    <w:rPr>
      <w:rFonts w:eastAsiaTheme="majorEastAsia" w:cstheme="majorBidi"/>
      <w:color w:val="365F91" w:themeColor="accent1" w:themeShade="BF"/>
      <w:sz w:val="28"/>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98539D"/>
    <w:pPr>
      <w:tabs>
        <w:tab w:val="center" w:pos="4819"/>
        <w:tab w:val="right" w:pos="9638"/>
      </w:tabs>
    </w:pPr>
  </w:style>
  <w:style w:type="paragraph" w:styleId="Pidipagina">
    <w:name w:val="footer"/>
    <w:basedOn w:val="Normale"/>
    <w:rsid w:val="0098539D"/>
    <w:pPr>
      <w:tabs>
        <w:tab w:val="center" w:pos="4819"/>
        <w:tab w:val="right" w:pos="9638"/>
      </w:tabs>
    </w:pPr>
  </w:style>
  <w:style w:type="character" w:styleId="Collegamentoipertestuale">
    <w:name w:val="Hyperlink"/>
    <w:basedOn w:val="Carpredefinitoparagrafo"/>
    <w:rsid w:val="00CE7D70"/>
    <w:rPr>
      <w:color w:val="0000FF"/>
      <w:u w:val="single"/>
    </w:rPr>
  </w:style>
  <w:style w:type="table" w:styleId="Grigliatabella">
    <w:name w:val="Table Grid"/>
    <w:basedOn w:val="Tabellanormale"/>
    <w:rsid w:val="00782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281203"/>
    <w:rPr>
      <w:rFonts w:ascii="Tahoma" w:hAnsi="Tahoma" w:cs="Tahoma"/>
      <w:sz w:val="16"/>
      <w:szCs w:val="16"/>
    </w:rPr>
  </w:style>
  <w:style w:type="paragraph" w:styleId="NormaleWeb">
    <w:name w:val="Normal (Web)"/>
    <w:basedOn w:val="Normale"/>
    <w:uiPriority w:val="99"/>
    <w:unhideWhenUsed/>
    <w:rsid w:val="00434B8D"/>
    <w:pPr>
      <w:spacing w:before="100" w:beforeAutospacing="1" w:after="100" w:afterAutospacing="1"/>
    </w:pPr>
  </w:style>
  <w:style w:type="character" w:customStyle="1" w:styleId="Titolo3Carattere">
    <w:name w:val="Titolo 3 Carattere"/>
    <w:basedOn w:val="Carpredefinitoparagrafo"/>
    <w:link w:val="Titolo3"/>
    <w:rsid w:val="000371E8"/>
    <w:rPr>
      <w:rFonts w:ascii="Arial" w:hAnsi="Arial" w:cs="Arial"/>
      <w:b/>
      <w:bCs/>
      <w:sz w:val="26"/>
      <w:szCs w:val="26"/>
    </w:rPr>
  </w:style>
  <w:style w:type="character" w:customStyle="1" w:styleId="Titolo4Carattere">
    <w:name w:val="Titolo 4 Carattere"/>
    <w:basedOn w:val="Carpredefinitoparagrafo"/>
    <w:link w:val="Titolo4"/>
    <w:rsid w:val="000371E8"/>
    <w:rPr>
      <w:b/>
      <w:bCs/>
      <w:sz w:val="28"/>
      <w:szCs w:val="28"/>
    </w:rPr>
  </w:style>
  <w:style w:type="character" w:customStyle="1" w:styleId="mw-headline">
    <w:name w:val="mw-headline"/>
    <w:basedOn w:val="Carpredefinitoparagrafo"/>
    <w:rsid w:val="000371E8"/>
  </w:style>
  <w:style w:type="paragraph" w:styleId="Paragrafoelenco">
    <w:name w:val="List Paragraph"/>
    <w:basedOn w:val="Normale"/>
    <w:uiPriority w:val="34"/>
    <w:qFormat/>
    <w:rsid w:val="00B76F86"/>
    <w:pPr>
      <w:ind w:left="720"/>
      <w:contextualSpacing/>
    </w:pPr>
  </w:style>
  <w:style w:type="paragraph" w:styleId="Nessunaspaziatura">
    <w:name w:val="No Spacing"/>
    <w:uiPriority w:val="1"/>
    <w:qFormat/>
    <w:rsid w:val="00EF495F"/>
    <w:rPr>
      <w:rFonts w:ascii="Calibri" w:eastAsia="Calibri" w:hAnsi="Calibri"/>
      <w:sz w:val="22"/>
      <w:szCs w:val="22"/>
      <w:lang w:val="en-US" w:eastAsia="en-US"/>
    </w:rPr>
  </w:style>
  <w:style w:type="character" w:customStyle="1" w:styleId="IntestazioneCarattere">
    <w:name w:val="Intestazione Carattere"/>
    <w:basedOn w:val="Carpredefinitoparagrafo"/>
    <w:link w:val="Intestazione"/>
    <w:rsid w:val="00DB73B1"/>
    <w:rPr>
      <w:sz w:val="24"/>
      <w:szCs w:val="24"/>
    </w:rPr>
  </w:style>
  <w:style w:type="character" w:styleId="Menzionenonrisolta">
    <w:name w:val="Unresolved Mention"/>
    <w:basedOn w:val="Carpredefinitoparagrafo"/>
    <w:uiPriority w:val="99"/>
    <w:semiHidden/>
    <w:unhideWhenUsed/>
    <w:rsid w:val="00EA28BE"/>
    <w:rPr>
      <w:color w:val="605E5C"/>
      <w:shd w:val="clear" w:color="auto" w:fill="E1DFDD"/>
    </w:rPr>
  </w:style>
  <w:style w:type="character" w:customStyle="1" w:styleId="Titolo5Carattere">
    <w:name w:val="Titolo 5 Carattere"/>
    <w:basedOn w:val="Carpredefinitoparagrafo"/>
    <w:link w:val="Titolo5"/>
    <w:rsid w:val="00720459"/>
    <w:rPr>
      <w:rFonts w:eastAsiaTheme="majorEastAsia" w:cstheme="majorBidi"/>
      <w:color w:val="365F91" w:themeColor="accent1" w:themeShade="BF"/>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29431">
      <w:bodyDiv w:val="1"/>
      <w:marLeft w:val="0"/>
      <w:marRight w:val="0"/>
      <w:marTop w:val="0"/>
      <w:marBottom w:val="0"/>
      <w:divBdr>
        <w:top w:val="none" w:sz="0" w:space="0" w:color="auto"/>
        <w:left w:val="none" w:sz="0" w:space="0" w:color="auto"/>
        <w:bottom w:val="none" w:sz="0" w:space="0" w:color="auto"/>
        <w:right w:val="none" w:sz="0" w:space="0" w:color="auto"/>
      </w:divBdr>
    </w:div>
    <w:div w:id="432435383">
      <w:bodyDiv w:val="1"/>
      <w:marLeft w:val="0"/>
      <w:marRight w:val="0"/>
      <w:marTop w:val="0"/>
      <w:marBottom w:val="0"/>
      <w:divBdr>
        <w:top w:val="none" w:sz="0" w:space="0" w:color="auto"/>
        <w:left w:val="none" w:sz="0" w:space="0" w:color="auto"/>
        <w:bottom w:val="none" w:sz="0" w:space="0" w:color="auto"/>
        <w:right w:val="none" w:sz="0" w:space="0" w:color="auto"/>
      </w:divBdr>
    </w:div>
    <w:div w:id="93620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tercom-teu.it" TargetMode="External"/><Relationship Id="rId1" Type="http://schemas.openxmlformats.org/officeDocument/2006/relationships/hyperlink" Target="mailto:info@tercom-teu.i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A8A30-76AD-41C8-952B-F96D04995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502</Words>
  <Characters>2868</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3364</CharactersWithSpaces>
  <SharedDoc>false</SharedDoc>
  <HLinks>
    <vt:vector size="12" baseType="variant">
      <vt:variant>
        <vt:i4>5242963</vt:i4>
      </vt:variant>
      <vt:variant>
        <vt:i4>3</vt:i4>
      </vt:variant>
      <vt:variant>
        <vt:i4>0</vt:i4>
      </vt:variant>
      <vt:variant>
        <vt:i4>5</vt:i4>
      </vt:variant>
      <vt:variant>
        <vt:lpwstr>http://www.tercom-teu.it/</vt:lpwstr>
      </vt:variant>
      <vt:variant>
        <vt:lpwstr/>
      </vt:variant>
      <vt:variant>
        <vt:i4>3014724</vt:i4>
      </vt:variant>
      <vt:variant>
        <vt:i4>0</vt:i4>
      </vt:variant>
      <vt:variant>
        <vt:i4>0</vt:i4>
      </vt:variant>
      <vt:variant>
        <vt:i4>5</vt:i4>
      </vt:variant>
      <vt:variant>
        <vt:lpwstr>mailto:info@tercom-teu.it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Silvana</dc:creator>
  <cp:lastModifiedBy>Alberto Coni - AGC Consulting</cp:lastModifiedBy>
  <cp:revision>11</cp:revision>
  <cp:lastPrinted>2026-01-21T11:08:00Z</cp:lastPrinted>
  <dcterms:created xsi:type="dcterms:W3CDTF">2026-01-21T11:03:00Z</dcterms:created>
  <dcterms:modified xsi:type="dcterms:W3CDTF">2026-07-08T13:08:00Z</dcterms:modified>
</cp:coreProperties>
</file>